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EC530" w14:textId="075EFFDD" w:rsidR="00D05EEB" w:rsidRDefault="00545F8B" w:rsidP="00D05EEB">
      <w:r>
        <w:t>17. 3. 1977</w:t>
      </w:r>
    </w:p>
    <w:p w14:paraId="766E9A55" w14:textId="77777777" w:rsidR="00545F8B" w:rsidRDefault="00545F8B" w:rsidP="00D05EEB"/>
    <w:p w14:paraId="5153BB1D" w14:textId="04B2B438" w:rsidR="00545F8B" w:rsidRPr="00545F8B" w:rsidRDefault="00545F8B" w:rsidP="00D05EEB">
      <w:pPr>
        <w:rPr>
          <w:b/>
          <w:bCs/>
        </w:rPr>
      </w:pPr>
      <w:r w:rsidRPr="00545F8B">
        <w:rPr>
          <w:b/>
          <w:bCs/>
        </w:rPr>
        <w:t>HLEDÁNÍ TYPIČNOSTI</w:t>
      </w:r>
    </w:p>
    <w:p w14:paraId="0044A404" w14:textId="77777777" w:rsidR="00545F8B" w:rsidRDefault="00545F8B" w:rsidP="00D05EEB"/>
    <w:p w14:paraId="24E4778E" w14:textId="6E49A754" w:rsidR="00545F8B" w:rsidRDefault="00545F8B" w:rsidP="00D05EEB">
      <w:r>
        <w:t>Umění se od počátku ubírá dvěma cestami: zobrazuje obecně buď prostřednictvím individuálního, jedinečného, ba zvláštního, nebo naopak shrnuje tyto jednotlivosti v celky, aby vytvořilo typ.</w:t>
      </w:r>
    </w:p>
    <w:p w14:paraId="4E72BD36" w14:textId="77777777" w:rsidR="00545F8B" w:rsidRDefault="00545F8B" w:rsidP="00D05EEB"/>
    <w:p w14:paraId="5F755CC9" w14:textId="3E09B427" w:rsidR="00545F8B" w:rsidRDefault="00E41138" w:rsidP="00D05EEB">
      <w:r>
        <w:t xml:space="preserve">Tvorba </w:t>
      </w:r>
      <w:r w:rsidRPr="00E41138">
        <w:rPr>
          <w:b/>
          <w:bCs/>
        </w:rPr>
        <w:t>IVANA SEDLISKÉHO</w:t>
      </w:r>
      <w:r>
        <w:t xml:space="preserve"> je z tohoto hlediska ojedinělým (a to snad i ve světovém měřítku) případem malířského hledání druhé z cest. Ve svém díle se Ivan Sedliský programově vrací ke starým hodnotám obrazu a jeho stavby, podobně jako kdysi Cézanne, jako před ním Ingrés nebo mistři renesance, a později ve XX. století, např. Matisse, částí svého díla Picasso a další.</w:t>
      </w:r>
    </w:p>
    <w:p w14:paraId="6386B3BB" w14:textId="77777777" w:rsidR="00E41138" w:rsidRDefault="00E41138" w:rsidP="00D05EEB"/>
    <w:p w14:paraId="3293373A" w14:textId="54844B62" w:rsidR="00E41138" w:rsidRDefault="007B059D" w:rsidP="00D05EEB">
      <w:r>
        <w:t xml:space="preserve">Ostravský rodák (narozen 1926), studoval na pražské AVU (1946-1952) u profesora V. Nechleby, v následujících letech (do roku 1960) byl jeho asistentem. Již v Nechlebově díle je hodně z této úcty ke klasickému, plno až badatelského zájmu o skutečnost, upomínajícího na analogii mezi malířstvím a vědou Leonarda da Vinciho. </w:t>
      </w:r>
      <w:r w:rsidR="003B1035">
        <w:t xml:space="preserve">Ivan Sedliský však rozvinul tyto podněty výrazně jiným směrem. Přesvědčit se o tom může návštěvník umělcovy současné výstavy v Galerii bratří Čapků v Praze. Sedliský sám nepopírá jistý dekorativismus, který však není záležitostí planého estétství – je vysoce obsahový a funkční. </w:t>
      </w:r>
      <w:r w:rsidR="005F4287">
        <w:t>Souvisí právě s úctou k staromistrovským kvalitám malby, kde obraz na rozdíl od fotografie není kopií reality, ale specifickým způsobem odrazu, novou skutečností, spíše analogickou než otiskující, spíše zobecňující než analyzující.</w:t>
      </w:r>
    </w:p>
    <w:p w14:paraId="056AB778" w14:textId="77777777" w:rsidR="005F4287" w:rsidRDefault="005F4287" w:rsidP="00D05EEB"/>
    <w:p w14:paraId="176CB6B2" w14:textId="6FF36CA5" w:rsidR="005F4287" w:rsidRDefault="009B1E5E" w:rsidP="00D05EEB">
      <w:r>
        <w:t>Ne náhodou se umělec vrací i k obsahové metodě klasických epoch – k alegorii. Jako v barokových, renesančních, středověkých i starověkých alegoriích je „měrou všech věcí“, protagonistou jeho obrazů – člověk zobrazený v typickém prostředí, výseku reality, který je s to symbolizovat celek světa. Sedliský je jedním z nejvýraznějších portrétistů současnosti, krajina je v jeho díle pouze doprovodnou částí, pokud maluje např. květiny, jsou tyto obrazy opět vnitřně spjaty s portrétní složkou díla.</w:t>
      </w:r>
    </w:p>
    <w:p w14:paraId="3E846620" w14:textId="77777777" w:rsidR="009B1E5E" w:rsidRDefault="009B1E5E" w:rsidP="00D05EEB"/>
    <w:p w14:paraId="7D5358E4" w14:textId="27660533" w:rsidR="009B1E5E" w:rsidRDefault="009B1E5E" w:rsidP="00D05EEB">
      <w:r>
        <w:t xml:space="preserve">Ivan Sedliský se nevyhýbá aktuálním problémům. Témata člověka a stroje, člověka a civilizace, vztahu tradice a budoucnosti mají stálé místo v jeho tvorbě. </w:t>
      </w:r>
      <w:r w:rsidR="00A571BC">
        <w:t>Nevystavuje</w:t>
      </w:r>
      <w:r w:rsidR="002B345D">
        <w:t xml:space="preserve"> u nás</w:t>
      </w:r>
      <w:r w:rsidR="00A571BC">
        <w:t xml:space="preserve"> příliš často (naposledy v Praze v roce 1963), tím spíše jeho současná výstava v pražské Galérii bratří Čapků budí zaslouženou pozornost.</w:t>
      </w:r>
    </w:p>
    <w:sectPr w:rsidR="009B1E5E" w:rsidSect="00D05EEB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EB"/>
    <w:rsid w:val="00151B32"/>
    <w:rsid w:val="002954B9"/>
    <w:rsid w:val="002B345D"/>
    <w:rsid w:val="00396296"/>
    <w:rsid w:val="003B1035"/>
    <w:rsid w:val="00477534"/>
    <w:rsid w:val="005436F3"/>
    <w:rsid w:val="00545F8B"/>
    <w:rsid w:val="005F4287"/>
    <w:rsid w:val="0067160D"/>
    <w:rsid w:val="006B2966"/>
    <w:rsid w:val="007B059D"/>
    <w:rsid w:val="008D7D90"/>
    <w:rsid w:val="009B1E5E"/>
    <w:rsid w:val="00A10775"/>
    <w:rsid w:val="00A21F9F"/>
    <w:rsid w:val="00A571BC"/>
    <w:rsid w:val="00A85F7B"/>
    <w:rsid w:val="00C66236"/>
    <w:rsid w:val="00D05EEB"/>
    <w:rsid w:val="00E41138"/>
    <w:rsid w:val="00E604A6"/>
    <w:rsid w:val="00F11718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AC5A"/>
  <w15:docId w15:val="{DA61CD3D-318B-4A04-8A13-B32F159C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B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5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11</cp:revision>
  <dcterms:created xsi:type="dcterms:W3CDTF">2024-12-12T08:35:00Z</dcterms:created>
  <dcterms:modified xsi:type="dcterms:W3CDTF">2025-01-11T23:49:00Z</dcterms:modified>
</cp:coreProperties>
</file>